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B5EB" w14:textId="10D71E76" w:rsidR="00EE1A9A" w:rsidRDefault="00EE1A9A" w:rsidP="00EE1A9A">
      <w:pPr>
        <w:spacing w:line="240" w:lineRule="auto"/>
        <w:rPr>
          <w:rFonts w:eastAsia="Arial" w:cs="Arial"/>
          <w:color w:val="2B2B2B"/>
        </w:rPr>
      </w:pPr>
      <w:r>
        <w:rPr>
          <w:rFonts w:eastAsia="Arial" w:cs="Arial"/>
          <w:color w:val="2B2B2B"/>
        </w:rPr>
        <w:t xml:space="preserve">Vacancy: </w:t>
      </w:r>
      <w:r>
        <w:rPr>
          <w:rFonts w:eastAsia="Arial" w:cs="Arial"/>
          <w:color w:val="2B2B2B"/>
        </w:rPr>
        <w:tab/>
        <w:t>Project</w:t>
      </w:r>
      <w:r w:rsidR="00883B3F">
        <w:rPr>
          <w:rFonts w:eastAsia="Arial" w:cs="Arial"/>
          <w:color w:val="2B2B2B"/>
        </w:rPr>
        <w:t xml:space="preserve"> Ad</w:t>
      </w:r>
      <w:r w:rsidR="00D62AD0">
        <w:rPr>
          <w:rFonts w:eastAsia="Arial" w:cs="Arial"/>
          <w:color w:val="2B2B2B"/>
        </w:rPr>
        <w:t>min</w:t>
      </w:r>
      <w:r>
        <w:rPr>
          <w:rFonts w:eastAsia="Arial" w:cs="Arial"/>
          <w:color w:val="2B2B2B"/>
        </w:rPr>
        <w:t xml:space="preserve"> Officer</w:t>
      </w:r>
      <w:r>
        <w:rPr>
          <w:rFonts w:eastAsia="Arial" w:cs="Arial"/>
          <w:color w:val="2B2B2B"/>
        </w:rPr>
        <w:br/>
        <w:t xml:space="preserve">Location: </w:t>
      </w:r>
      <w:r>
        <w:rPr>
          <w:rFonts w:eastAsia="Arial" w:cs="Arial"/>
          <w:color w:val="2B2B2B"/>
        </w:rPr>
        <w:tab/>
      </w:r>
      <w:r w:rsidR="006D584D">
        <w:rPr>
          <w:rFonts w:eastAsia="Arial" w:cs="Arial"/>
          <w:color w:val="2B2B2B"/>
        </w:rPr>
        <w:t xml:space="preserve">Virtual &amp; Flexible (our registered office is in </w:t>
      </w:r>
      <w:r>
        <w:rPr>
          <w:rFonts w:eastAsia="Arial" w:cs="Arial"/>
          <w:color w:val="2B2B2B"/>
        </w:rPr>
        <w:t>Str</w:t>
      </w:r>
      <w:r w:rsidR="00195E92">
        <w:rPr>
          <w:rFonts w:eastAsia="Arial" w:cs="Arial"/>
          <w:color w:val="2B2B2B"/>
        </w:rPr>
        <w:t>atford, East London</w:t>
      </w:r>
      <w:r w:rsidR="006D584D">
        <w:rPr>
          <w:rFonts w:eastAsia="Arial" w:cs="Arial"/>
          <w:color w:val="2B2B2B"/>
        </w:rPr>
        <w:t>)</w:t>
      </w:r>
      <w:r w:rsidR="00195E92">
        <w:rPr>
          <w:rFonts w:eastAsia="Arial" w:cs="Arial"/>
          <w:color w:val="2B2B2B"/>
        </w:rPr>
        <w:br/>
        <w:t xml:space="preserve">Salary: </w:t>
      </w:r>
      <w:r w:rsidR="00195E92">
        <w:rPr>
          <w:rFonts w:eastAsia="Arial" w:cs="Arial"/>
          <w:color w:val="2B2B2B"/>
        </w:rPr>
        <w:tab/>
        <w:t>£</w:t>
      </w:r>
      <w:r w:rsidR="00FB28ED">
        <w:rPr>
          <w:rFonts w:eastAsia="Arial" w:cs="Arial"/>
          <w:color w:val="2B2B2B"/>
        </w:rPr>
        <w:t xml:space="preserve">22,000 – 27,000 depending on experience </w:t>
      </w:r>
      <w:r>
        <w:rPr>
          <w:rFonts w:eastAsia="Arial" w:cs="Arial"/>
          <w:color w:val="2B2B2B"/>
        </w:rPr>
        <w:t xml:space="preserve"> </w:t>
      </w:r>
      <w:r>
        <w:rPr>
          <w:rFonts w:eastAsia="Arial" w:cs="Arial"/>
          <w:color w:val="2B2B2B"/>
        </w:rPr>
        <w:br/>
        <w:t xml:space="preserve">Duration: </w:t>
      </w:r>
      <w:r>
        <w:rPr>
          <w:rFonts w:eastAsia="Arial" w:cs="Arial"/>
          <w:color w:val="2B2B2B"/>
        </w:rPr>
        <w:tab/>
        <w:t>Fixed term contract until 31</w:t>
      </w:r>
      <w:r w:rsidRPr="00A5252D">
        <w:rPr>
          <w:rFonts w:eastAsia="Arial" w:cs="Arial"/>
          <w:color w:val="2B2B2B"/>
          <w:vertAlign w:val="superscript"/>
        </w:rPr>
        <w:t>st</w:t>
      </w:r>
      <w:r>
        <w:rPr>
          <w:rFonts w:eastAsia="Arial" w:cs="Arial"/>
          <w:color w:val="2B2B2B"/>
        </w:rPr>
        <w:t xml:space="preserve"> </w:t>
      </w:r>
      <w:r w:rsidR="00FB28ED">
        <w:rPr>
          <w:rFonts w:eastAsia="Arial" w:cs="Arial"/>
          <w:color w:val="2B2B2B"/>
        </w:rPr>
        <w:t>March 2022</w:t>
      </w:r>
      <w:r>
        <w:rPr>
          <w:rFonts w:eastAsia="Arial" w:cs="Arial"/>
          <w:color w:val="2B2B2B"/>
        </w:rPr>
        <w:t xml:space="preserve"> </w:t>
      </w:r>
      <w:r w:rsidR="000F62CE">
        <w:rPr>
          <w:rFonts w:eastAsia="Arial" w:cs="Arial"/>
          <w:color w:val="2B2B2B"/>
        </w:rPr>
        <w:t>w</w:t>
      </w:r>
      <w:r>
        <w:rPr>
          <w:rFonts w:eastAsia="Arial" w:cs="Arial"/>
          <w:color w:val="2B2B2B"/>
        </w:rPr>
        <w:t>ith extension subject to funding</w:t>
      </w:r>
    </w:p>
    <w:p w14:paraId="1DD5D5E2" w14:textId="448577F3" w:rsidR="00EE1A9A" w:rsidRDefault="00EE1A9A" w:rsidP="00EE1A9A">
      <w:pPr>
        <w:spacing w:line="240" w:lineRule="auto"/>
        <w:rPr>
          <w:rFonts w:eastAsia="Arial" w:cs="Arial"/>
          <w:color w:val="2B2B2B"/>
        </w:rPr>
      </w:pPr>
      <w:r>
        <w:rPr>
          <w:rFonts w:eastAsia="Arial" w:cs="Arial"/>
          <w:color w:val="2B2B2B"/>
        </w:rPr>
        <w:t>Hours:</w:t>
      </w:r>
      <w:r>
        <w:rPr>
          <w:rFonts w:eastAsia="Arial" w:cs="Arial"/>
          <w:color w:val="2B2B2B"/>
        </w:rPr>
        <w:tab/>
      </w:r>
      <w:r>
        <w:rPr>
          <w:rFonts w:eastAsia="Arial" w:cs="Arial"/>
          <w:color w:val="2B2B2B"/>
        </w:rPr>
        <w:tab/>
        <w:t>Full time, 35 hour</w:t>
      </w:r>
      <w:r w:rsidR="000F62CE">
        <w:rPr>
          <w:rFonts w:eastAsia="Arial" w:cs="Arial"/>
          <w:color w:val="2B2B2B"/>
        </w:rPr>
        <w:t>s per week</w:t>
      </w:r>
      <w:r w:rsidR="000F62CE">
        <w:rPr>
          <w:rFonts w:eastAsia="Arial" w:cs="Arial"/>
          <w:color w:val="2B2B2B"/>
        </w:rPr>
        <w:br/>
        <w:t>Closing d</w:t>
      </w:r>
      <w:r w:rsidR="00195E92">
        <w:rPr>
          <w:rFonts w:eastAsia="Arial" w:cs="Arial"/>
          <w:color w:val="2B2B2B"/>
        </w:rPr>
        <w:t xml:space="preserve">ate: </w:t>
      </w:r>
      <w:r w:rsidR="00FB28ED">
        <w:rPr>
          <w:rFonts w:eastAsia="Arial" w:cs="Arial"/>
          <w:color w:val="2B2B2B"/>
        </w:rPr>
        <w:t xml:space="preserve"> </w:t>
      </w:r>
      <w:r w:rsidR="00195E92">
        <w:rPr>
          <w:rFonts w:eastAsia="Arial" w:cs="Arial"/>
          <w:color w:val="2B2B2B"/>
        </w:rPr>
        <w:t>12 midnight</w:t>
      </w:r>
      <w:r w:rsidR="000F62CE">
        <w:rPr>
          <w:rFonts w:eastAsia="Arial" w:cs="Arial"/>
          <w:color w:val="2B2B2B"/>
        </w:rPr>
        <w:t xml:space="preserve">, </w:t>
      </w:r>
      <w:r>
        <w:rPr>
          <w:rFonts w:eastAsia="Arial" w:cs="Arial"/>
          <w:color w:val="2B2B2B"/>
        </w:rPr>
        <w:t xml:space="preserve">Friday </w:t>
      </w:r>
      <w:r w:rsidR="00FB28ED">
        <w:rPr>
          <w:rFonts w:eastAsia="Arial" w:cs="Arial"/>
          <w:color w:val="2B2B2B"/>
        </w:rPr>
        <w:t>14th</w:t>
      </w:r>
      <w:r w:rsidR="00195E92">
        <w:rPr>
          <w:rFonts w:eastAsia="Arial" w:cs="Arial"/>
          <w:color w:val="2B2B2B"/>
        </w:rPr>
        <w:t xml:space="preserve"> </w:t>
      </w:r>
      <w:r w:rsidR="00AB1949">
        <w:rPr>
          <w:rFonts w:eastAsia="Arial" w:cs="Arial"/>
          <w:color w:val="2B2B2B"/>
        </w:rPr>
        <w:t>March</w:t>
      </w:r>
      <w:r>
        <w:rPr>
          <w:rFonts w:eastAsia="Arial" w:cs="Arial"/>
          <w:color w:val="2B2B2B"/>
        </w:rPr>
        <w:t xml:space="preserve"> 202</w:t>
      </w:r>
      <w:r w:rsidR="00FB28ED">
        <w:rPr>
          <w:rFonts w:eastAsia="Arial" w:cs="Arial"/>
          <w:color w:val="2B2B2B"/>
        </w:rPr>
        <w:t>1</w:t>
      </w:r>
      <w:r>
        <w:rPr>
          <w:rFonts w:eastAsia="Arial" w:cs="Arial"/>
          <w:color w:val="2B2B2B"/>
        </w:rPr>
        <w:br/>
        <w:t xml:space="preserve">Interviews: </w:t>
      </w:r>
      <w:r>
        <w:rPr>
          <w:rFonts w:eastAsia="Arial" w:cs="Arial"/>
          <w:color w:val="2B2B2B"/>
        </w:rPr>
        <w:tab/>
      </w:r>
      <w:r w:rsidR="00FB28ED">
        <w:rPr>
          <w:rFonts w:eastAsia="Arial" w:cs="Arial"/>
          <w:color w:val="2B2B2B"/>
        </w:rPr>
        <w:t>Monday</w:t>
      </w:r>
      <w:r w:rsidR="00195E92">
        <w:rPr>
          <w:rFonts w:eastAsia="Arial" w:cs="Arial"/>
          <w:color w:val="2B2B2B"/>
        </w:rPr>
        <w:t xml:space="preserve"> </w:t>
      </w:r>
      <w:r w:rsidR="00FB28ED">
        <w:rPr>
          <w:rFonts w:eastAsia="Arial" w:cs="Arial"/>
          <w:color w:val="2B2B2B"/>
        </w:rPr>
        <w:t>22nd</w:t>
      </w:r>
      <w:r w:rsidR="00195E92">
        <w:rPr>
          <w:rFonts w:eastAsia="Arial" w:cs="Arial"/>
          <w:color w:val="2B2B2B"/>
        </w:rPr>
        <w:t xml:space="preserve"> </w:t>
      </w:r>
      <w:r w:rsidR="00FB28ED">
        <w:rPr>
          <w:rFonts w:eastAsia="Arial" w:cs="Arial"/>
          <w:color w:val="2B2B2B"/>
        </w:rPr>
        <w:t>March</w:t>
      </w:r>
      <w:r w:rsidR="00195E92">
        <w:rPr>
          <w:rFonts w:eastAsia="Arial" w:cs="Arial"/>
          <w:color w:val="2B2B2B"/>
        </w:rPr>
        <w:t xml:space="preserve"> 202</w:t>
      </w:r>
      <w:r w:rsidR="00FB28ED">
        <w:rPr>
          <w:rFonts w:eastAsia="Arial" w:cs="Arial"/>
          <w:color w:val="2B2B2B"/>
        </w:rPr>
        <w:t>1</w:t>
      </w:r>
    </w:p>
    <w:p w14:paraId="2F7B0CF4" w14:textId="77777777" w:rsidR="00EE1A9A" w:rsidRDefault="00EE1A9A" w:rsidP="00EE1A9A">
      <w:pPr>
        <w:spacing w:line="240" w:lineRule="auto"/>
        <w:rPr>
          <w:rFonts w:eastAsia="Arial" w:cs="Arial"/>
          <w:color w:val="2B2B2B"/>
        </w:rPr>
      </w:pPr>
    </w:p>
    <w:p w14:paraId="1EACBBEB" w14:textId="77777777" w:rsidR="00EE1A9A" w:rsidRDefault="00EE1A9A" w:rsidP="00EE1A9A">
      <w:pPr>
        <w:spacing w:line="240" w:lineRule="auto"/>
        <w:rPr>
          <w:rFonts w:eastAsia="Arial" w:cs="Arial"/>
          <w:b/>
          <w:color w:val="2B2B2B"/>
        </w:rPr>
      </w:pPr>
      <w:r>
        <w:rPr>
          <w:rFonts w:eastAsia="Arial" w:cs="Arial"/>
          <w:b/>
          <w:color w:val="2B2B2B"/>
        </w:rPr>
        <w:t>Project Officer</w:t>
      </w:r>
    </w:p>
    <w:p w14:paraId="63B1E097" w14:textId="7D929343" w:rsidR="00EE1A9A" w:rsidRPr="000D24CE" w:rsidRDefault="000F62CE" w:rsidP="00EE1A9A">
      <w:pPr>
        <w:spacing w:line="240" w:lineRule="auto"/>
        <w:jc w:val="both"/>
        <w:rPr>
          <w:rFonts w:eastAsia="Arial" w:cs="Arial"/>
          <w:color w:val="FF0000"/>
        </w:rPr>
      </w:pPr>
      <w:r>
        <w:rPr>
          <w:rFonts w:eastAsia="Arial" w:cs="Arial"/>
          <w:color w:val="2B2B2B"/>
        </w:rPr>
        <w:t>Olmec is</w:t>
      </w:r>
      <w:r w:rsidR="00EE1A9A">
        <w:rPr>
          <w:rFonts w:eastAsia="Arial" w:cs="Arial"/>
          <w:color w:val="2B2B2B"/>
        </w:rPr>
        <w:t xml:space="preserve"> looking to recruit a Project </w:t>
      </w:r>
      <w:r w:rsidR="00883B3F">
        <w:rPr>
          <w:rFonts w:eastAsia="Arial" w:cs="Arial"/>
          <w:color w:val="2B2B2B"/>
        </w:rPr>
        <w:t xml:space="preserve">Administration </w:t>
      </w:r>
      <w:r w:rsidR="00EE1A9A">
        <w:rPr>
          <w:rFonts w:eastAsia="Arial" w:cs="Arial"/>
          <w:color w:val="2B2B2B"/>
        </w:rPr>
        <w:t>Officer to join our dynamic team</w:t>
      </w:r>
      <w:r w:rsidR="006D584D">
        <w:rPr>
          <w:rFonts w:eastAsia="Arial" w:cs="Arial"/>
          <w:color w:val="2B2B2B"/>
        </w:rPr>
        <w:t xml:space="preserve"> in the delivery of Black on Board</w:t>
      </w:r>
      <w:r w:rsidR="00883B3F">
        <w:rPr>
          <w:rFonts w:eastAsia="Arial" w:cs="Arial"/>
          <w:color w:val="2B2B2B"/>
        </w:rPr>
        <w:t xml:space="preserve">, Rise </w:t>
      </w:r>
      <w:r w:rsidR="009F0B50">
        <w:rPr>
          <w:rFonts w:eastAsia="Arial" w:cs="Arial"/>
          <w:color w:val="2B2B2B"/>
        </w:rPr>
        <w:t>into</w:t>
      </w:r>
      <w:r w:rsidR="00883B3F">
        <w:rPr>
          <w:rFonts w:eastAsia="Arial" w:cs="Arial"/>
          <w:color w:val="2B2B2B"/>
        </w:rPr>
        <w:t xml:space="preserve"> </w:t>
      </w:r>
      <w:r w:rsidR="00D62AD0">
        <w:rPr>
          <w:rFonts w:eastAsia="Arial" w:cs="Arial"/>
          <w:color w:val="2B2B2B"/>
        </w:rPr>
        <w:t>Employment,</w:t>
      </w:r>
      <w:r w:rsidR="00883B3F">
        <w:rPr>
          <w:rFonts w:eastAsia="Arial" w:cs="Arial"/>
          <w:color w:val="2B2B2B"/>
        </w:rPr>
        <w:t xml:space="preserve"> </w:t>
      </w:r>
      <w:r w:rsidR="006D584D">
        <w:rPr>
          <w:rFonts w:eastAsia="Arial" w:cs="Arial"/>
          <w:color w:val="2B2B2B"/>
        </w:rPr>
        <w:t>and other training courses.</w:t>
      </w:r>
      <w:r w:rsidR="00EE1A9A">
        <w:rPr>
          <w:rFonts w:eastAsia="Arial" w:cs="Arial"/>
          <w:color w:val="2B2B2B"/>
        </w:rPr>
        <w:t xml:space="preserve"> Applicants will enjoy being part of a small team and will be used to working within diverse communities. We are a flexible employer </w:t>
      </w:r>
      <w:r w:rsidR="00EE1A9A" w:rsidRPr="00883B3F">
        <w:rPr>
          <w:rFonts w:eastAsia="Arial" w:cs="Arial"/>
        </w:rPr>
        <w:t>and welcome job share applications.</w:t>
      </w:r>
    </w:p>
    <w:p w14:paraId="3A01DFDD" w14:textId="77777777" w:rsidR="00EE1A9A" w:rsidRDefault="00EE1A9A" w:rsidP="00EE1A9A">
      <w:pPr>
        <w:spacing w:line="240" w:lineRule="auto"/>
        <w:rPr>
          <w:rFonts w:eastAsia="Arial" w:cs="Arial"/>
          <w:color w:val="2B2B2B"/>
        </w:rPr>
      </w:pPr>
    </w:p>
    <w:p w14:paraId="74F60769" w14:textId="77777777" w:rsidR="00EE1A9A" w:rsidRDefault="00EE1A9A" w:rsidP="00EE1A9A">
      <w:pPr>
        <w:spacing w:line="240" w:lineRule="auto"/>
        <w:rPr>
          <w:rFonts w:eastAsia="Arial" w:cs="Arial"/>
          <w:b/>
          <w:color w:val="2B2B2B"/>
        </w:rPr>
      </w:pPr>
      <w:r>
        <w:rPr>
          <w:rFonts w:eastAsia="Arial" w:cs="Arial"/>
          <w:b/>
          <w:color w:val="2B2B2B"/>
        </w:rPr>
        <w:t>About Olmec</w:t>
      </w:r>
    </w:p>
    <w:p w14:paraId="1D873717" w14:textId="41CEACC6" w:rsidR="00EE1A9A" w:rsidRDefault="00FB28ED" w:rsidP="00EE1A9A">
      <w:pPr>
        <w:spacing w:line="240" w:lineRule="auto"/>
        <w:jc w:val="both"/>
        <w:rPr>
          <w:rFonts w:eastAsia="Arial" w:cs="Arial"/>
          <w:color w:val="2B2B2B"/>
        </w:rPr>
      </w:pPr>
      <w:r>
        <w:rPr>
          <w:rFonts w:eastAsia="Arial" w:cs="Arial"/>
          <w:color w:val="2B2B2B"/>
        </w:rPr>
        <w:t xml:space="preserve">Olmec has a proven track record of delivering on our mission of race equality by supporting people into sustainable employment, into board positions and providing business support to social enterprises. </w:t>
      </w:r>
      <w:r w:rsidR="00EE1A9A">
        <w:rPr>
          <w:rFonts w:eastAsia="Arial" w:cs="Arial"/>
          <w:color w:val="2B2B2B"/>
        </w:rPr>
        <w:t xml:space="preserve">Olmec has been working to promote race equality through economic and social justice since 2003. We were founded to respond to the needs of people living in challenging neighbourhoods, focusing on empowering people experiencing levels of deprivation. </w:t>
      </w:r>
    </w:p>
    <w:p w14:paraId="67592F37" w14:textId="77777777" w:rsidR="00EE1A9A" w:rsidRDefault="00EE1A9A" w:rsidP="00EE1A9A">
      <w:pPr>
        <w:spacing w:line="240" w:lineRule="auto"/>
        <w:jc w:val="both"/>
        <w:rPr>
          <w:rFonts w:eastAsia="Arial" w:cs="Arial"/>
          <w:color w:val="2B2B2B"/>
        </w:rPr>
      </w:pPr>
    </w:p>
    <w:p w14:paraId="63754438" w14:textId="77777777" w:rsidR="00EE1A9A" w:rsidRDefault="00EE1A9A" w:rsidP="00EE1A9A">
      <w:pPr>
        <w:spacing w:line="240" w:lineRule="auto"/>
        <w:jc w:val="both"/>
        <w:rPr>
          <w:rFonts w:eastAsia="Arial" w:cs="Arial"/>
          <w:color w:val="2B2B2B"/>
        </w:rPr>
      </w:pPr>
      <w:r>
        <w:rPr>
          <w:rFonts w:eastAsia="Arial" w:cs="Arial"/>
          <w:color w:val="2B2B2B"/>
        </w:rPr>
        <w:t>Our principal activities are:</w:t>
      </w:r>
    </w:p>
    <w:p w14:paraId="02172C3A" w14:textId="7F4CA1C9" w:rsidR="009F0B50" w:rsidRPr="009F0B50" w:rsidRDefault="009F0B50" w:rsidP="009F0B50">
      <w:pPr>
        <w:numPr>
          <w:ilvl w:val="0"/>
          <w:numId w:val="12"/>
        </w:numPr>
        <w:spacing w:line="240" w:lineRule="auto"/>
        <w:ind w:left="300"/>
        <w:jc w:val="both"/>
        <w:rPr>
          <w:color w:val="2B2B2B"/>
        </w:rPr>
      </w:pPr>
      <w:r>
        <w:rPr>
          <w:rFonts w:eastAsia="Arial" w:cs="Arial"/>
          <w:color w:val="2B2B2B"/>
        </w:rPr>
        <w:t>Community leadership programmes such as Black on Board that offer a pathway into governance positions.</w:t>
      </w:r>
    </w:p>
    <w:p w14:paraId="015C6EB2" w14:textId="39E79388" w:rsidR="00EE1A9A" w:rsidRPr="009F0B50" w:rsidRDefault="00EE1A9A" w:rsidP="00EE1A9A">
      <w:pPr>
        <w:numPr>
          <w:ilvl w:val="0"/>
          <w:numId w:val="12"/>
        </w:numPr>
        <w:spacing w:line="240" w:lineRule="auto"/>
        <w:ind w:left="300"/>
        <w:jc w:val="both"/>
        <w:rPr>
          <w:color w:val="2B2B2B"/>
        </w:rPr>
      </w:pPr>
      <w:r>
        <w:rPr>
          <w:rFonts w:eastAsia="Arial" w:cs="Arial"/>
          <w:color w:val="2B2B2B"/>
        </w:rPr>
        <w:t>Supporting social housing residents into work through innovative employment training, job brokerage and coaching programmes.</w:t>
      </w:r>
    </w:p>
    <w:p w14:paraId="04139776" w14:textId="42F05FE3" w:rsidR="009F0B50" w:rsidRPr="009F0B50" w:rsidRDefault="009F0B50" w:rsidP="009F0B50">
      <w:pPr>
        <w:numPr>
          <w:ilvl w:val="0"/>
          <w:numId w:val="12"/>
        </w:numPr>
        <w:spacing w:line="240" w:lineRule="auto"/>
        <w:ind w:left="300"/>
        <w:jc w:val="both"/>
        <w:rPr>
          <w:color w:val="2B2B2B"/>
        </w:rPr>
      </w:pPr>
      <w:r>
        <w:rPr>
          <w:rFonts w:eastAsia="Arial" w:cs="Arial"/>
          <w:color w:val="2B2B2B"/>
        </w:rPr>
        <w:t>Developing the capacity and sustainability of social enterprises through business support.</w:t>
      </w:r>
    </w:p>
    <w:p w14:paraId="3173F43C" w14:textId="77777777" w:rsidR="00EE1A9A" w:rsidRDefault="00EE1A9A" w:rsidP="00EE1A9A">
      <w:pPr>
        <w:numPr>
          <w:ilvl w:val="0"/>
          <w:numId w:val="12"/>
        </w:numPr>
        <w:spacing w:line="240" w:lineRule="auto"/>
        <w:ind w:left="300"/>
        <w:jc w:val="both"/>
        <w:rPr>
          <w:color w:val="2B2B2B"/>
        </w:rPr>
      </w:pPr>
      <w:r>
        <w:rPr>
          <w:rFonts w:eastAsia="Arial" w:cs="Arial"/>
          <w:color w:val="2B2B2B"/>
        </w:rPr>
        <w:t>Supporting the race equality sector.</w:t>
      </w:r>
    </w:p>
    <w:p w14:paraId="486D762A" w14:textId="53757DFD" w:rsidR="00EE1A9A" w:rsidRDefault="00EE1A9A" w:rsidP="00EE1A9A">
      <w:pPr>
        <w:numPr>
          <w:ilvl w:val="0"/>
          <w:numId w:val="12"/>
        </w:numPr>
        <w:spacing w:line="240" w:lineRule="auto"/>
        <w:ind w:left="300"/>
        <w:jc w:val="both"/>
        <w:rPr>
          <w:color w:val="2B2B2B"/>
        </w:rPr>
      </w:pPr>
      <w:r>
        <w:rPr>
          <w:rFonts w:eastAsia="Arial" w:cs="Arial"/>
          <w:color w:val="2B2B2B"/>
        </w:rPr>
        <w:t xml:space="preserve">Bespoke consultancy </w:t>
      </w:r>
    </w:p>
    <w:p w14:paraId="2A5B1754" w14:textId="77777777" w:rsidR="00EE1A9A" w:rsidRDefault="00EE1A9A" w:rsidP="00EE1A9A">
      <w:pPr>
        <w:numPr>
          <w:ilvl w:val="0"/>
          <w:numId w:val="12"/>
        </w:numPr>
        <w:spacing w:line="240" w:lineRule="auto"/>
        <w:ind w:left="300"/>
        <w:jc w:val="both"/>
        <w:rPr>
          <w:color w:val="2B2B2B"/>
        </w:rPr>
      </w:pPr>
      <w:r>
        <w:rPr>
          <w:rFonts w:eastAsia="Arial" w:cs="Arial"/>
          <w:color w:val="2B2B2B"/>
        </w:rPr>
        <w:t>Developing avenues to act as a catalyst for social change.</w:t>
      </w:r>
    </w:p>
    <w:p w14:paraId="039AC4D7" w14:textId="77777777" w:rsidR="00EE1A9A" w:rsidRDefault="00EE1A9A" w:rsidP="00EE1A9A">
      <w:pPr>
        <w:spacing w:line="240" w:lineRule="auto"/>
        <w:ind w:left="300"/>
        <w:rPr>
          <w:rFonts w:eastAsia="Arial" w:cs="Arial"/>
          <w:color w:val="2B2B2B"/>
        </w:rPr>
      </w:pPr>
    </w:p>
    <w:p w14:paraId="637E1EFB" w14:textId="77777777" w:rsidR="00EE1A9A" w:rsidRDefault="00EE1A9A" w:rsidP="00EE1A9A">
      <w:pPr>
        <w:spacing w:line="240" w:lineRule="auto"/>
        <w:rPr>
          <w:rFonts w:eastAsia="Arial" w:cs="Arial"/>
          <w:b/>
          <w:color w:val="2B2B2B"/>
        </w:rPr>
      </w:pPr>
      <w:r>
        <w:rPr>
          <w:rFonts w:eastAsia="Arial" w:cs="Arial"/>
          <w:b/>
          <w:color w:val="2B2B2B"/>
        </w:rPr>
        <w:t>How to apply</w:t>
      </w:r>
    </w:p>
    <w:p w14:paraId="787769D5" w14:textId="77777777" w:rsidR="00EE1A9A" w:rsidRDefault="00EE1A9A" w:rsidP="00EE1A9A">
      <w:pPr>
        <w:spacing w:line="240" w:lineRule="auto"/>
        <w:rPr>
          <w:rFonts w:eastAsia="Arial" w:cs="Arial"/>
          <w:color w:val="2B2B2B"/>
        </w:rPr>
      </w:pPr>
      <w:r>
        <w:rPr>
          <w:rFonts w:eastAsia="Arial" w:cs="Arial"/>
          <w:color w:val="2B2B2B"/>
        </w:rPr>
        <w:t xml:space="preserve">You will need to send the following via email to </w:t>
      </w:r>
      <w:hyperlink r:id="rId10" w:history="1">
        <w:r w:rsidR="00F10523" w:rsidRPr="00F37B57">
          <w:rPr>
            <w:rStyle w:val="Hyperlink"/>
            <w:rFonts w:eastAsia="Arial" w:cs="Arial"/>
          </w:rPr>
          <w:t>john.mayford@olmec–ec.org.uk</w:t>
        </w:r>
      </w:hyperlink>
    </w:p>
    <w:p w14:paraId="18240ABD" w14:textId="64C977D7" w:rsidR="00EE1A9A" w:rsidRDefault="00EE1A9A" w:rsidP="00EE1A9A">
      <w:pPr>
        <w:spacing w:line="240" w:lineRule="auto"/>
        <w:rPr>
          <w:rFonts w:eastAsia="Arial" w:cs="Arial"/>
          <w:color w:val="2B2B2B"/>
        </w:rPr>
      </w:pPr>
      <w:r>
        <w:rPr>
          <w:rFonts w:eastAsia="Arial" w:cs="Arial"/>
          <w:color w:val="2B2B2B"/>
        </w:rPr>
        <w:t>1. Your CV</w:t>
      </w:r>
      <w:r>
        <w:rPr>
          <w:rFonts w:eastAsia="Arial" w:cs="Arial"/>
          <w:color w:val="2B2B2B"/>
        </w:rPr>
        <w:br/>
        <w:t>2. A supporting statement of no more than 2 pages</w:t>
      </w:r>
      <w:r w:rsidR="007841A8">
        <w:rPr>
          <w:rFonts w:eastAsia="Arial" w:cs="Arial"/>
          <w:color w:val="2B2B2B"/>
        </w:rPr>
        <w:t xml:space="preserve"> explaining a) how you</w:t>
      </w:r>
      <w:r w:rsidR="00883B3F">
        <w:rPr>
          <w:rFonts w:eastAsia="Arial" w:cs="Arial"/>
          <w:color w:val="2B2B2B"/>
        </w:rPr>
        <w:t>r</w:t>
      </w:r>
      <w:r w:rsidR="007841A8">
        <w:rPr>
          <w:rFonts w:eastAsia="Arial" w:cs="Arial"/>
          <w:color w:val="2B2B2B"/>
        </w:rPr>
        <w:t xml:space="preserve"> experiences and values align with our work and b) what problems are associated with online training using Zoom or Teams. </w:t>
      </w:r>
    </w:p>
    <w:p w14:paraId="39BCBFF7" w14:textId="77777777" w:rsidR="00EE1A9A" w:rsidRDefault="00EE1A9A" w:rsidP="00EE1A9A">
      <w:pPr>
        <w:spacing w:line="240" w:lineRule="auto"/>
        <w:rPr>
          <w:rFonts w:eastAsia="Arial" w:cs="Arial"/>
          <w:color w:val="2B2B2B"/>
        </w:rPr>
      </w:pPr>
    </w:p>
    <w:p w14:paraId="191D2F44" w14:textId="77777777" w:rsidR="00EE1A9A" w:rsidRDefault="00EE1A9A" w:rsidP="00EE1A9A">
      <w:pPr>
        <w:spacing w:line="240" w:lineRule="auto"/>
        <w:rPr>
          <w:rFonts w:eastAsia="Arial" w:cs="Arial"/>
          <w:color w:val="24890D"/>
          <w:u w:val="single"/>
        </w:rPr>
      </w:pPr>
      <w:r>
        <w:rPr>
          <w:rFonts w:eastAsia="Arial" w:cs="Arial"/>
          <w:b/>
          <w:color w:val="2B2B2B"/>
        </w:rPr>
        <w:t>Further information and contact details:</w:t>
      </w:r>
      <w:r>
        <w:rPr>
          <w:rFonts w:eastAsia="Arial" w:cs="Arial"/>
          <w:color w:val="2B2B2B"/>
        </w:rPr>
        <w:br/>
      </w:r>
      <w:r w:rsidR="000F62CE">
        <w:rPr>
          <w:rFonts w:eastAsia="Arial" w:cs="Arial"/>
          <w:color w:val="2B2B2B"/>
        </w:rPr>
        <w:t xml:space="preserve">C E O, John Mayford </w:t>
      </w:r>
      <w:r w:rsidR="000F62CE">
        <w:rPr>
          <w:rFonts w:eastAsia="Arial" w:cs="Arial"/>
          <w:color w:val="2B2B2B"/>
        </w:rPr>
        <w:br/>
        <w:t>Mobile: 07872 507 489</w:t>
      </w:r>
      <w:r>
        <w:rPr>
          <w:rFonts w:eastAsia="Arial" w:cs="Arial"/>
          <w:color w:val="2B2B2B"/>
        </w:rPr>
        <w:br/>
        <w:t xml:space="preserve">Website: </w:t>
      </w:r>
      <w:hyperlink r:id="rId11">
        <w:r>
          <w:rPr>
            <w:rFonts w:eastAsia="Arial" w:cs="Arial"/>
            <w:color w:val="24890D"/>
            <w:u w:val="single"/>
          </w:rPr>
          <w:t>http://www.olmec-ec.org.uk/</w:t>
        </w:r>
      </w:hyperlink>
    </w:p>
    <w:p w14:paraId="13F4FE9C" w14:textId="11AB068D" w:rsidR="00350EAB" w:rsidRDefault="00350EAB" w:rsidP="00EE1A9A">
      <w:pPr>
        <w:spacing w:line="240" w:lineRule="auto"/>
        <w:rPr>
          <w:rFonts w:eastAsia="Arial" w:cs="Arial"/>
          <w:color w:val="24890D"/>
          <w:u w:val="single"/>
        </w:rPr>
      </w:pPr>
      <w:r>
        <w:rPr>
          <w:rFonts w:eastAsia="Arial" w:cs="Arial"/>
          <w:color w:val="2B2B2B"/>
        </w:rPr>
        <w:t xml:space="preserve">Download the Job Description and Person Specification here: XXXX </w:t>
      </w:r>
    </w:p>
    <w:p w14:paraId="2A73C14D" w14:textId="1DEE7D62" w:rsidR="002B658A" w:rsidRPr="002B658A" w:rsidRDefault="002B658A" w:rsidP="009A164B">
      <w:pPr>
        <w:spacing w:line="240" w:lineRule="auto"/>
      </w:pPr>
    </w:p>
    <w:sectPr w:rsidR="002B658A" w:rsidRPr="002B658A" w:rsidSect="000F62CE">
      <w:headerReference w:type="default" r:id="rId12"/>
      <w:footerReference w:type="default" r:id="rId13"/>
      <w:headerReference w:type="first" r:id="rId14"/>
      <w:footerReference w:type="first" r:id="rId15"/>
      <w:pgSz w:w="12240" w:h="15840"/>
      <w:pgMar w:top="2268" w:right="1183" w:bottom="1440" w:left="1418" w:header="133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3A8C" w14:textId="77777777" w:rsidR="00154E35" w:rsidRDefault="00154E35">
      <w:r>
        <w:separator/>
      </w:r>
    </w:p>
  </w:endnote>
  <w:endnote w:type="continuationSeparator" w:id="0">
    <w:p w14:paraId="5D93C4BF" w14:textId="77777777" w:rsidR="00154E35" w:rsidRDefault="0015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E747" w14:textId="5400BE4C" w:rsidR="00CC462E" w:rsidRDefault="00CC462E">
    <w:pPr>
      <w:pStyle w:val="Footer"/>
    </w:pPr>
    <w:r>
      <w:t xml:space="preserve">Project </w:t>
    </w:r>
    <w:r w:rsidR="00DA08C0">
      <w:t xml:space="preserve">Admin </w:t>
    </w:r>
    <w:r>
      <w:t xml:space="preserve">Officer – Olmec – </w:t>
    </w:r>
    <w:r w:rsidR="00700013">
      <w:t>Feb 2021</w:t>
    </w:r>
    <w:r>
      <w:t xml:space="preserve">                                                   </w:t>
    </w:r>
    <w:r w:rsidRPr="00CC462E">
      <w:t xml:space="preserve">Page </w:t>
    </w:r>
    <w:r w:rsidRPr="00CC462E">
      <w:fldChar w:fldCharType="begin"/>
    </w:r>
    <w:r w:rsidRPr="00CC462E">
      <w:instrText xml:space="preserve"> PAGE  \* Arabic  \* MERGEFORMAT </w:instrText>
    </w:r>
    <w:r w:rsidRPr="00CC462E">
      <w:fldChar w:fldCharType="separate"/>
    </w:r>
    <w:r w:rsidR="007029A4">
      <w:rPr>
        <w:noProof/>
      </w:rPr>
      <w:t>4</w:t>
    </w:r>
    <w:r w:rsidRPr="00CC462E">
      <w:fldChar w:fldCharType="end"/>
    </w:r>
    <w:r w:rsidRPr="00CC462E">
      <w:t xml:space="preserve"> of </w:t>
    </w:r>
    <w:fldSimple w:instr=" NUMPAGES  \* Arabic  \* MERGEFORMAT ">
      <w:r w:rsidR="007029A4">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324A" w14:textId="77777777" w:rsidR="002B658A" w:rsidRPr="00937902" w:rsidRDefault="002B658A" w:rsidP="002B658A">
    <w:pPr>
      <w:pStyle w:val="Footer"/>
      <w:rPr>
        <w:rStyle w:val="Orange"/>
        <w:rFonts w:cs="Arial"/>
        <w:color w:val="auto"/>
        <w:szCs w:val="20"/>
      </w:rPr>
    </w:pPr>
    <w:r w:rsidRPr="00937902">
      <w:rPr>
        <w:rFonts w:cs="Arial"/>
        <w:szCs w:val="20"/>
      </w:rPr>
      <w:t>The People’s Place, 80-92 High Street. Stratford, London, E15 2NE</w:t>
    </w:r>
  </w:p>
  <w:p w14:paraId="1CA9F0B1" w14:textId="77777777" w:rsidR="0002504B" w:rsidRPr="00937902" w:rsidRDefault="00937902" w:rsidP="002B658A">
    <w:pPr>
      <w:pStyle w:val="Footer"/>
      <w:rPr>
        <w:rFonts w:cs="Arial"/>
        <w:szCs w:val="20"/>
      </w:rPr>
    </w:pPr>
    <w:r w:rsidRPr="00937902">
      <w:rPr>
        <w:rFonts w:eastAsia="Calibri" w:cs="Arial"/>
        <w:noProof/>
        <w:szCs w:val="20"/>
      </w:rPr>
      <w:t>T:</w:t>
    </w:r>
    <w:r w:rsidR="002B658A" w:rsidRPr="00937902">
      <w:rPr>
        <w:rFonts w:eastAsia="Calibri" w:cs="Arial"/>
        <w:noProof/>
        <w:szCs w:val="20"/>
      </w:rPr>
      <w:t>020 7052 5250</w:t>
    </w:r>
    <w:r w:rsidR="0002504B" w:rsidRPr="00937902">
      <w:rPr>
        <w:rFonts w:cs="Arial"/>
        <w:szCs w:val="20"/>
      </w:rPr>
      <w:t xml:space="preserve"> </w:t>
    </w:r>
    <w:r w:rsidR="0002504B" w:rsidRPr="00937902">
      <w:rPr>
        <w:rStyle w:val="Orange"/>
        <w:rFonts w:cs="Arial"/>
        <w:color w:val="auto"/>
        <w:szCs w:val="20"/>
      </w:rPr>
      <w:t>|</w:t>
    </w:r>
    <w:r w:rsidR="0002504B" w:rsidRPr="00937902">
      <w:rPr>
        <w:rFonts w:cs="Arial"/>
        <w:szCs w:val="20"/>
      </w:rPr>
      <w:t xml:space="preserve"> W: olmec-ec.org.uk</w:t>
    </w:r>
  </w:p>
  <w:p w14:paraId="3E83656E" w14:textId="77777777" w:rsidR="0002504B" w:rsidRPr="006144CC" w:rsidRDefault="0002504B" w:rsidP="002B658A">
    <w:pPr>
      <w:pStyle w:val="Footer"/>
      <w:rPr>
        <w:sz w:val="16"/>
        <w:szCs w:val="16"/>
      </w:rPr>
    </w:pPr>
    <w:r w:rsidRPr="006144CC">
      <w:rPr>
        <w:sz w:val="16"/>
        <w:szCs w:val="16"/>
      </w:rPr>
      <w:t xml:space="preserve">Charity registration number 1100007 </w:t>
    </w:r>
    <w:r w:rsidRPr="006144CC">
      <w:rPr>
        <w:rStyle w:val="Orange"/>
        <w:sz w:val="16"/>
        <w:szCs w:val="16"/>
      </w:rPr>
      <w:t>|</w:t>
    </w:r>
    <w:r w:rsidRPr="006144CC">
      <w:rPr>
        <w:sz w:val="16"/>
        <w:szCs w:val="16"/>
      </w:rPr>
      <w:t xml:space="preserve"> Company registration number 04640278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7E81" w14:textId="77777777" w:rsidR="00154E35" w:rsidRDefault="00154E35">
      <w:r>
        <w:separator/>
      </w:r>
    </w:p>
  </w:footnote>
  <w:footnote w:type="continuationSeparator" w:id="0">
    <w:p w14:paraId="48927325" w14:textId="77777777" w:rsidR="00154E35" w:rsidRDefault="0015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64B7" w14:textId="77777777" w:rsidR="0002504B" w:rsidRDefault="00240CA4" w:rsidP="001A4B20">
    <w:pPr>
      <w:pStyle w:val="Header"/>
    </w:pPr>
    <w:r>
      <w:rPr>
        <w:noProof/>
      </w:rPr>
      <w:drawing>
        <wp:anchor distT="0" distB="0" distL="114300" distR="114300" simplePos="0" relativeHeight="251658240" behindDoc="1" locked="0" layoutInCell="1" allowOverlap="1" wp14:anchorId="7D1C98B9" wp14:editId="4D1BEFC3">
          <wp:simplePos x="0" y="0"/>
          <wp:positionH relativeFrom="page">
            <wp:posOffset>360045</wp:posOffset>
          </wp:positionH>
          <wp:positionV relativeFrom="page">
            <wp:posOffset>360045</wp:posOffset>
          </wp:positionV>
          <wp:extent cx="2185035" cy="852170"/>
          <wp:effectExtent l="0" t="0" r="0" b="0"/>
          <wp:wrapNone/>
          <wp:docPr id="4" name="Picture 2" descr="Description: olm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lme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04B">
      <w:t>Race equality through economic and social justice</w:t>
    </w:r>
  </w:p>
  <w:p w14:paraId="2BA28335" w14:textId="77777777" w:rsidR="0002504B" w:rsidRDefault="0002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8D96" w14:textId="77777777" w:rsidR="0002504B" w:rsidRDefault="00240CA4">
    <w:pPr>
      <w:pStyle w:val="Header"/>
    </w:pPr>
    <w:r>
      <w:rPr>
        <w:noProof/>
      </w:rPr>
      <w:drawing>
        <wp:anchor distT="0" distB="0" distL="114300" distR="114300" simplePos="0" relativeHeight="251657216" behindDoc="1" locked="0" layoutInCell="1" allowOverlap="1" wp14:anchorId="43C9DDBD" wp14:editId="324C6398">
          <wp:simplePos x="0" y="0"/>
          <wp:positionH relativeFrom="page">
            <wp:posOffset>922020</wp:posOffset>
          </wp:positionH>
          <wp:positionV relativeFrom="page">
            <wp:posOffset>417195</wp:posOffset>
          </wp:positionV>
          <wp:extent cx="2185035" cy="852170"/>
          <wp:effectExtent l="0" t="0" r="5715" b="5080"/>
          <wp:wrapNone/>
          <wp:docPr id="3" name="Picture 1" descr="Description: olm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me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04B">
      <w:t>Race equality through economic and social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232C7"/>
    <w:multiLevelType w:val="hybridMultilevel"/>
    <w:tmpl w:val="933AC0F0"/>
    <w:lvl w:ilvl="0" w:tplc="08090017">
      <w:start w:val="1"/>
      <w:numFmt w:val="lowerLetter"/>
      <w:lvlText w:val="%1)"/>
      <w:lvlJc w:val="left"/>
      <w:pPr>
        <w:tabs>
          <w:tab w:val="num" w:pos="454"/>
        </w:tabs>
        <w:ind w:left="454" w:hanging="17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769F6"/>
    <w:multiLevelType w:val="hybridMultilevel"/>
    <w:tmpl w:val="C1A67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D1F5E"/>
    <w:multiLevelType w:val="hybridMultilevel"/>
    <w:tmpl w:val="1D4EC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F7BC9"/>
    <w:multiLevelType w:val="multilevel"/>
    <w:tmpl w:val="24A2D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0D395D"/>
    <w:multiLevelType w:val="hybridMultilevel"/>
    <w:tmpl w:val="D40A3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63CB"/>
    <w:multiLevelType w:val="hybridMultilevel"/>
    <w:tmpl w:val="637A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B1D27"/>
    <w:multiLevelType w:val="multilevel"/>
    <w:tmpl w:val="292267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5B7E74"/>
    <w:multiLevelType w:val="multilevel"/>
    <w:tmpl w:val="292267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F10261"/>
    <w:multiLevelType w:val="multilevel"/>
    <w:tmpl w:val="E62C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31EC6"/>
    <w:multiLevelType w:val="hybridMultilevel"/>
    <w:tmpl w:val="B34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97894"/>
    <w:multiLevelType w:val="multilevel"/>
    <w:tmpl w:val="3B083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0065D11"/>
    <w:multiLevelType w:val="multilevel"/>
    <w:tmpl w:val="3EA0D6F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0263EA"/>
    <w:multiLevelType w:val="multilevel"/>
    <w:tmpl w:val="A2B8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B8719A"/>
    <w:multiLevelType w:val="multilevel"/>
    <w:tmpl w:val="C786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810E0A"/>
    <w:multiLevelType w:val="hybridMultilevel"/>
    <w:tmpl w:val="950C802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6" w15:restartNumberingAfterBreak="0">
    <w:nsid w:val="562A50DE"/>
    <w:multiLevelType w:val="hybridMultilevel"/>
    <w:tmpl w:val="53AA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4296B"/>
    <w:multiLevelType w:val="hybridMultilevel"/>
    <w:tmpl w:val="3020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447D"/>
    <w:multiLevelType w:val="hybridMultilevel"/>
    <w:tmpl w:val="88C8C9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35723"/>
    <w:multiLevelType w:val="multilevel"/>
    <w:tmpl w:val="264C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75497C"/>
    <w:multiLevelType w:val="hybridMultilevel"/>
    <w:tmpl w:val="24BA6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183A78"/>
    <w:multiLevelType w:val="hybridMultilevel"/>
    <w:tmpl w:val="B076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F71B5"/>
    <w:multiLevelType w:val="hybridMultilevel"/>
    <w:tmpl w:val="6280604C"/>
    <w:lvl w:ilvl="0" w:tplc="DA9C313A">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65B0F"/>
    <w:multiLevelType w:val="multilevel"/>
    <w:tmpl w:val="3C700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0B1FDB"/>
    <w:multiLevelType w:val="multilevel"/>
    <w:tmpl w:val="88F2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213472"/>
    <w:multiLevelType w:val="hybridMultilevel"/>
    <w:tmpl w:val="645EE4C6"/>
    <w:lvl w:ilvl="0" w:tplc="8DDCCC90">
      <w:start w:val="1"/>
      <w:numFmt w:val="decimal"/>
      <w:pStyle w:val="Heading1"/>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22"/>
  </w:num>
  <w:num w:numId="4">
    <w:abstractNumId w:val="10"/>
  </w:num>
  <w:num w:numId="5">
    <w:abstractNumId w:val="17"/>
  </w:num>
  <w:num w:numId="6">
    <w:abstractNumId w:val="5"/>
  </w:num>
  <w:num w:numId="7">
    <w:abstractNumId w:val="21"/>
  </w:num>
  <w:num w:numId="8">
    <w:abstractNumId w:val="6"/>
  </w:num>
  <w:num w:numId="9">
    <w:abstractNumId w:val="18"/>
  </w:num>
  <w:num w:numId="10">
    <w:abstractNumId w:val="20"/>
  </w:num>
  <w:num w:numId="11">
    <w:abstractNumId w:val="14"/>
  </w:num>
  <w:num w:numId="12">
    <w:abstractNumId w:val="11"/>
  </w:num>
  <w:num w:numId="13">
    <w:abstractNumId w:val="13"/>
  </w:num>
  <w:num w:numId="14">
    <w:abstractNumId w:val="24"/>
  </w:num>
  <w:num w:numId="15">
    <w:abstractNumId w:val="8"/>
  </w:num>
  <w:num w:numId="16">
    <w:abstractNumId w:val="9"/>
  </w:num>
  <w:num w:numId="17">
    <w:abstractNumId w:val="23"/>
  </w:num>
  <w:num w:numId="18">
    <w:abstractNumId w:val="12"/>
  </w:num>
  <w:num w:numId="19">
    <w:abstractNumId w:val="4"/>
  </w:num>
  <w:num w:numId="20">
    <w:abstractNumId w:val="7"/>
  </w:num>
  <w:num w:numId="21">
    <w:abstractNumId w:val="19"/>
  </w:num>
  <w:num w:numId="22">
    <w:abstractNumId w:val="3"/>
  </w:num>
  <w:num w:numId="23">
    <w:abstractNumId w:val="1"/>
  </w:num>
  <w:num w:numId="24">
    <w:abstractNumId w:val="16"/>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2C"/>
    <w:rsid w:val="0002504B"/>
    <w:rsid w:val="0004113A"/>
    <w:rsid w:val="000705F7"/>
    <w:rsid w:val="00091D15"/>
    <w:rsid w:val="000D24CE"/>
    <w:rsid w:val="000E5086"/>
    <w:rsid w:val="000F62CE"/>
    <w:rsid w:val="000F7127"/>
    <w:rsid w:val="001240C3"/>
    <w:rsid w:val="00154E35"/>
    <w:rsid w:val="00183BDC"/>
    <w:rsid w:val="00195E92"/>
    <w:rsid w:val="001A4B20"/>
    <w:rsid w:val="001A501B"/>
    <w:rsid w:val="001B1C2C"/>
    <w:rsid w:val="001F49E6"/>
    <w:rsid w:val="00240CA4"/>
    <w:rsid w:val="002445DB"/>
    <w:rsid w:val="00247349"/>
    <w:rsid w:val="002B658A"/>
    <w:rsid w:val="00306B35"/>
    <w:rsid w:val="00324348"/>
    <w:rsid w:val="00324E3E"/>
    <w:rsid w:val="003357EB"/>
    <w:rsid w:val="00350EAB"/>
    <w:rsid w:val="004919A9"/>
    <w:rsid w:val="0052463F"/>
    <w:rsid w:val="0054409F"/>
    <w:rsid w:val="00567798"/>
    <w:rsid w:val="00593416"/>
    <w:rsid w:val="005B6396"/>
    <w:rsid w:val="005D2DE3"/>
    <w:rsid w:val="005E4A62"/>
    <w:rsid w:val="006144CC"/>
    <w:rsid w:val="006206FE"/>
    <w:rsid w:val="00632A6B"/>
    <w:rsid w:val="006650A2"/>
    <w:rsid w:val="006D584D"/>
    <w:rsid w:val="006F421F"/>
    <w:rsid w:val="00700013"/>
    <w:rsid w:val="007029A4"/>
    <w:rsid w:val="00725F49"/>
    <w:rsid w:val="007841A8"/>
    <w:rsid w:val="007868A7"/>
    <w:rsid w:val="007A4CC9"/>
    <w:rsid w:val="00821DCF"/>
    <w:rsid w:val="00874A5E"/>
    <w:rsid w:val="00883B3F"/>
    <w:rsid w:val="008B1554"/>
    <w:rsid w:val="00937902"/>
    <w:rsid w:val="00990858"/>
    <w:rsid w:val="009A164B"/>
    <w:rsid w:val="009F0B50"/>
    <w:rsid w:val="00A402EC"/>
    <w:rsid w:val="00A440BD"/>
    <w:rsid w:val="00AB1949"/>
    <w:rsid w:val="00AB60F8"/>
    <w:rsid w:val="00AC1064"/>
    <w:rsid w:val="00AE58EA"/>
    <w:rsid w:val="00AF1235"/>
    <w:rsid w:val="00B340D1"/>
    <w:rsid w:val="00BB6C93"/>
    <w:rsid w:val="00BF6368"/>
    <w:rsid w:val="00C1123B"/>
    <w:rsid w:val="00C26961"/>
    <w:rsid w:val="00C6563F"/>
    <w:rsid w:val="00C67007"/>
    <w:rsid w:val="00C73793"/>
    <w:rsid w:val="00CC462E"/>
    <w:rsid w:val="00D26458"/>
    <w:rsid w:val="00D62AD0"/>
    <w:rsid w:val="00DA08C0"/>
    <w:rsid w:val="00DA6339"/>
    <w:rsid w:val="00DC4F86"/>
    <w:rsid w:val="00DE72D1"/>
    <w:rsid w:val="00E955CC"/>
    <w:rsid w:val="00EB2564"/>
    <w:rsid w:val="00EB5882"/>
    <w:rsid w:val="00EC6BE6"/>
    <w:rsid w:val="00EE1A9A"/>
    <w:rsid w:val="00F10523"/>
    <w:rsid w:val="00F158A4"/>
    <w:rsid w:val="00F20DF5"/>
    <w:rsid w:val="00F24505"/>
    <w:rsid w:val="00F82C21"/>
    <w:rsid w:val="00F90117"/>
    <w:rsid w:val="00FB28ED"/>
    <w:rsid w:val="00FE3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F7280"/>
  <w15:docId w15:val="{639AD56D-33FE-46D7-907C-522976E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6FE"/>
    <w:pPr>
      <w:spacing w:line="252" w:lineRule="auto"/>
    </w:pPr>
    <w:rPr>
      <w:rFonts w:ascii="Arial" w:hAnsi="Arial"/>
      <w:sz w:val="22"/>
      <w:szCs w:val="24"/>
      <w:lang w:eastAsia="en-GB"/>
    </w:rPr>
  </w:style>
  <w:style w:type="paragraph" w:styleId="Heading1">
    <w:name w:val="heading 1"/>
    <w:basedOn w:val="Normal"/>
    <w:next w:val="BodyText"/>
    <w:link w:val="Heading1Char"/>
    <w:qFormat/>
    <w:rsid w:val="0002504B"/>
    <w:pPr>
      <w:keepNext/>
      <w:widowControl w:val="0"/>
      <w:numPr>
        <w:numId w:val="1"/>
      </w:numPr>
      <w:suppressAutoHyphens/>
      <w:spacing w:before="240" w:after="120" w:line="240" w:lineRule="auto"/>
      <w:outlineLvl w:val="0"/>
    </w:pPr>
    <w:rPr>
      <w:rFonts w:eastAsia="Microsoft YaHei" w:cs="Mangal"/>
      <w:b/>
      <w:bCs/>
      <w:kern w:val="1"/>
      <w:sz w:val="32"/>
      <w:szCs w:val="32"/>
      <w:lang w:eastAsia="hi-IN" w:bidi="hi-IN"/>
    </w:rPr>
  </w:style>
  <w:style w:type="paragraph" w:styleId="Heading2">
    <w:name w:val="heading 2"/>
    <w:basedOn w:val="Normal"/>
    <w:next w:val="Normal"/>
    <w:link w:val="Heading2Char"/>
    <w:semiHidden/>
    <w:unhideWhenUsed/>
    <w:qFormat/>
    <w:rsid w:val="006650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650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B20"/>
    <w:pPr>
      <w:tabs>
        <w:tab w:val="center" w:pos="4153"/>
        <w:tab w:val="right" w:pos="8306"/>
      </w:tabs>
      <w:jc w:val="right"/>
    </w:pPr>
    <w:rPr>
      <w:i/>
      <w:color w:val="FEBE10"/>
      <w:sz w:val="20"/>
    </w:rPr>
  </w:style>
  <w:style w:type="paragraph" w:styleId="Footer">
    <w:name w:val="footer"/>
    <w:basedOn w:val="Normal"/>
    <w:rsid w:val="006144CC"/>
    <w:pPr>
      <w:tabs>
        <w:tab w:val="center" w:pos="4153"/>
        <w:tab w:val="right" w:pos="8306"/>
      </w:tabs>
      <w:spacing w:line="276" w:lineRule="auto"/>
      <w:jc w:val="center"/>
    </w:pPr>
    <w:rPr>
      <w:sz w:val="20"/>
    </w:rPr>
  </w:style>
  <w:style w:type="character" w:customStyle="1" w:styleId="Orange">
    <w:name w:val="Orange"/>
    <w:rsid w:val="006144CC"/>
    <w:rPr>
      <w:color w:val="FEBE10"/>
    </w:rPr>
  </w:style>
  <w:style w:type="character" w:styleId="Hyperlink">
    <w:name w:val="Hyperlink"/>
    <w:uiPriority w:val="99"/>
    <w:unhideWhenUsed/>
    <w:rsid w:val="00AE58EA"/>
    <w:rPr>
      <w:color w:val="0000FF"/>
      <w:u w:val="single"/>
    </w:rPr>
  </w:style>
  <w:style w:type="character" w:customStyle="1" w:styleId="Heading1Char">
    <w:name w:val="Heading 1 Char"/>
    <w:link w:val="Heading1"/>
    <w:rsid w:val="0002504B"/>
    <w:rPr>
      <w:rFonts w:ascii="Arial" w:eastAsia="Microsoft YaHei" w:hAnsi="Arial" w:cs="Mangal"/>
      <w:b/>
      <w:bCs/>
      <w:kern w:val="1"/>
      <w:sz w:val="32"/>
      <w:szCs w:val="32"/>
      <w:lang w:val="en-GB" w:eastAsia="hi-IN" w:bidi="hi-IN"/>
    </w:rPr>
  </w:style>
  <w:style w:type="paragraph" w:styleId="ListParagraph">
    <w:name w:val="List Paragraph"/>
    <w:basedOn w:val="Normal"/>
    <w:uiPriority w:val="34"/>
    <w:qFormat/>
    <w:rsid w:val="0002504B"/>
    <w:pPr>
      <w:spacing w:line="240" w:lineRule="auto"/>
      <w:ind w:left="720"/>
      <w:contextualSpacing/>
    </w:pPr>
    <w:rPr>
      <w:rFonts w:ascii="Times New Roman" w:hAnsi="Times New Roman"/>
      <w:sz w:val="24"/>
      <w:lang w:eastAsia="en-US"/>
    </w:rPr>
  </w:style>
  <w:style w:type="paragraph" w:styleId="BodyText">
    <w:name w:val="Body Text"/>
    <w:basedOn w:val="Normal"/>
    <w:link w:val="BodyTextChar"/>
    <w:rsid w:val="0002504B"/>
    <w:pPr>
      <w:spacing w:after="120"/>
    </w:pPr>
  </w:style>
  <w:style w:type="character" w:customStyle="1" w:styleId="BodyTextChar">
    <w:name w:val="Body Text Char"/>
    <w:link w:val="BodyText"/>
    <w:rsid w:val="0002504B"/>
    <w:rPr>
      <w:rFonts w:ascii="Arial" w:hAnsi="Arial"/>
      <w:sz w:val="22"/>
      <w:szCs w:val="24"/>
      <w:lang w:val="en-GB" w:eastAsia="en-GB"/>
    </w:rPr>
  </w:style>
  <w:style w:type="character" w:customStyle="1" w:styleId="Heading2Char">
    <w:name w:val="Heading 2 Char"/>
    <w:link w:val="Heading2"/>
    <w:semiHidden/>
    <w:rsid w:val="006650A2"/>
    <w:rPr>
      <w:rFonts w:ascii="Cambria" w:eastAsia="Times New Roman" w:hAnsi="Cambria" w:cs="Times New Roman"/>
      <w:b/>
      <w:bCs/>
      <w:i/>
      <w:iCs/>
      <w:sz w:val="28"/>
      <w:szCs w:val="28"/>
      <w:lang w:val="en-GB" w:eastAsia="en-GB"/>
    </w:rPr>
  </w:style>
  <w:style w:type="character" w:customStyle="1" w:styleId="Heading3Char">
    <w:name w:val="Heading 3 Char"/>
    <w:link w:val="Heading3"/>
    <w:semiHidden/>
    <w:rsid w:val="006650A2"/>
    <w:rPr>
      <w:rFonts w:ascii="Cambria" w:eastAsia="Times New Roman" w:hAnsi="Cambria" w:cs="Times New Roman"/>
      <w:b/>
      <w:bCs/>
      <w:sz w:val="26"/>
      <w:szCs w:val="26"/>
      <w:lang w:val="en-GB" w:eastAsia="en-GB"/>
    </w:rPr>
  </w:style>
  <w:style w:type="paragraph" w:styleId="BodyText3">
    <w:name w:val="Body Text 3"/>
    <w:basedOn w:val="Normal"/>
    <w:link w:val="BodyText3Char"/>
    <w:rsid w:val="006650A2"/>
    <w:pPr>
      <w:spacing w:after="120"/>
    </w:pPr>
    <w:rPr>
      <w:sz w:val="16"/>
      <w:szCs w:val="16"/>
    </w:rPr>
  </w:style>
  <w:style w:type="character" w:customStyle="1" w:styleId="BodyText3Char">
    <w:name w:val="Body Text 3 Char"/>
    <w:link w:val="BodyText3"/>
    <w:rsid w:val="006650A2"/>
    <w:rPr>
      <w:rFonts w:ascii="Arial" w:hAnsi="Arial"/>
      <w:sz w:val="16"/>
      <w:szCs w:val="16"/>
      <w:lang w:val="en-GB" w:eastAsia="en-GB"/>
    </w:rPr>
  </w:style>
  <w:style w:type="paragraph" w:styleId="BodyText2">
    <w:name w:val="Body Text 2"/>
    <w:basedOn w:val="Normal"/>
    <w:link w:val="BodyText2Char"/>
    <w:rsid w:val="006650A2"/>
    <w:pPr>
      <w:spacing w:after="120" w:line="480" w:lineRule="auto"/>
    </w:pPr>
  </w:style>
  <w:style w:type="character" w:customStyle="1" w:styleId="BodyText2Char">
    <w:name w:val="Body Text 2 Char"/>
    <w:link w:val="BodyText2"/>
    <w:rsid w:val="006650A2"/>
    <w:rPr>
      <w:rFonts w:ascii="Arial" w:hAnsi="Arial"/>
      <w:sz w:val="22"/>
      <w:szCs w:val="24"/>
      <w:lang w:val="en-GB" w:eastAsia="en-GB"/>
    </w:rPr>
  </w:style>
  <w:style w:type="paragraph" w:customStyle="1" w:styleId="Head2">
    <w:name w:val="Head 2"/>
    <w:basedOn w:val="Normal"/>
    <w:next w:val="Normal"/>
    <w:rsid w:val="006650A2"/>
    <w:pPr>
      <w:spacing w:line="240" w:lineRule="auto"/>
    </w:pPr>
    <w:rPr>
      <w:rFonts w:ascii="Times New Roman" w:hAnsi="Times New Roman"/>
      <w:b/>
      <w:sz w:val="32"/>
      <w:szCs w:val="20"/>
      <w:lang w:eastAsia="en-US"/>
    </w:rPr>
  </w:style>
  <w:style w:type="paragraph" w:customStyle="1" w:styleId="Default">
    <w:name w:val="Default"/>
    <w:rsid w:val="0054409F"/>
    <w:pPr>
      <w:autoSpaceDE w:val="0"/>
      <w:autoSpaceDN w:val="0"/>
      <w:adjustRightInd w:val="0"/>
    </w:pPr>
    <w:rPr>
      <w:rFonts w:ascii="Arial" w:hAnsi="Arial" w:cs="Arial"/>
      <w:color w:val="000000"/>
      <w:sz w:val="24"/>
      <w:szCs w:val="24"/>
      <w:lang w:eastAsia="en-GB"/>
    </w:rPr>
  </w:style>
  <w:style w:type="paragraph" w:styleId="FootnoteText">
    <w:name w:val="footnote text"/>
    <w:basedOn w:val="Normal"/>
    <w:link w:val="FootnoteTextChar"/>
    <w:uiPriority w:val="99"/>
    <w:unhideWhenUsed/>
    <w:rsid w:val="00821DCF"/>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21DCF"/>
  </w:style>
  <w:style w:type="character" w:styleId="FootnoteReference">
    <w:name w:val="footnote reference"/>
    <w:uiPriority w:val="99"/>
    <w:unhideWhenUsed/>
    <w:rsid w:val="00821DCF"/>
    <w:rPr>
      <w:vertAlign w:val="superscript"/>
    </w:rPr>
  </w:style>
  <w:style w:type="paragraph" w:styleId="NoSpacing">
    <w:name w:val="No Spacing"/>
    <w:uiPriority w:val="1"/>
    <w:qFormat/>
    <w:rsid w:val="00821DCF"/>
    <w:rPr>
      <w:rFonts w:ascii="Calibri" w:hAnsi="Calibri"/>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546">
      <w:bodyDiv w:val="1"/>
      <w:marLeft w:val="0"/>
      <w:marRight w:val="0"/>
      <w:marTop w:val="0"/>
      <w:marBottom w:val="0"/>
      <w:divBdr>
        <w:top w:val="none" w:sz="0" w:space="0" w:color="auto"/>
        <w:left w:val="none" w:sz="0" w:space="0" w:color="auto"/>
        <w:bottom w:val="none" w:sz="0" w:space="0" w:color="auto"/>
        <w:right w:val="none" w:sz="0" w:space="0" w:color="auto"/>
      </w:divBdr>
    </w:div>
    <w:div w:id="1847790986">
      <w:bodyDiv w:val="1"/>
      <w:marLeft w:val="0"/>
      <w:marRight w:val="0"/>
      <w:marTop w:val="0"/>
      <w:marBottom w:val="0"/>
      <w:divBdr>
        <w:top w:val="none" w:sz="0" w:space="0" w:color="auto"/>
        <w:left w:val="none" w:sz="0" w:space="0" w:color="auto"/>
        <w:bottom w:val="none" w:sz="0" w:space="0" w:color="auto"/>
        <w:right w:val="none" w:sz="0" w:space="0" w:color="auto"/>
      </w:divBdr>
    </w:div>
    <w:div w:id="20804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mec-ec.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ohn.mayford@olmec&#8211;e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4F9159CCA84B4897054EF14097A636" ma:contentTypeVersion="10" ma:contentTypeDescription="Create a new document." ma:contentTypeScope="" ma:versionID="62cc4f7ae828f6c5a6852722464cdf3b">
  <xsd:schema xmlns:xsd="http://www.w3.org/2001/XMLSchema" xmlns:xs="http://www.w3.org/2001/XMLSchema" xmlns:p="http://schemas.microsoft.com/office/2006/metadata/properties" xmlns:ns2="9cdadf75-3672-449e-92dc-a0ee5015f984" targetNamespace="http://schemas.microsoft.com/office/2006/metadata/properties" ma:root="true" ma:fieldsID="0b1f870862475a0d5910d55b770b358d" ns2:_="">
    <xsd:import namespace="9cdadf75-3672-449e-92dc-a0ee5015f9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adf75-3672-449e-92dc-a0ee5015f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806B6-3CBD-442B-BD58-29F109329A83}">
  <ds:schemaRefs>
    <ds:schemaRef ds:uri="http://schemas.openxmlformats.org/officeDocument/2006/bibliography"/>
  </ds:schemaRefs>
</ds:datastoreItem>
</file>

<file path=customXml/itemProps2.xml><?xml version="1.0" encoding="utf-8"?>
<ds:datastoreItem xmlns:ds="http://schemas.openxmlformats.org/officeDocument/2006/customXml" ds:itemID="{FBD6E889-53CC-4BAC-BA60-4523BB5B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adf75-3672-449e-92dc-a0ee5015f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BD15F-E914-45DD-A4FF-8B040B4DE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 Bath Place</vt:lpstr>
    </vt:vector>
  </TitlesOfParts>
  <Company>Auburn Design</Company>
  <LinksUpToDate>false</LinksUpToDate>
  <CharactersWithSpaces>2250</CharactersWithSpaces>
  <SharedDoc>false</SharedDoc>
  <HLinks>
    <vt:vector size="12" baseType="variant">
      <vt:variant>
        <vt:i4>3539050</vt:i4>
      </vt:variant>
      <vt:variant>
        <vt:i4>3</vt:i4>
      </vt:variant>
      <vt:variant>
        <vt:i4>0</vt:i4>
      </vt:variant>
      <vt:variant>
        <vt:i4>5</vt:i4>
      </vt:variant>
      <vt:variant>
        <vt:lpwstr>http://www.olmec-ec.org.uk/</vt:lpwstr>
      </vt:variant>
      <vt:variant>
        <vt:lpwstr/>
      </vt:variant>
      <vt:variant>
        <vt:i4>3809402</vt:i4>
      </vt:variant>
      <vt:variant>
        <vt:i4>0</vt:i4>
      </vt:variant>
      <vt:variant>
        <vt:i4>0</vt:i4>
      </vt:variant>
      <vt:variant>
        <vt:i4>5</vt:i4>
      </vt:variant>
      <vt:variant>
        <vt:lpwstr>mailto:sainga.tony@olmec–ec.org.uk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Bath Place</dc:title>
  <dc:creator>timroe</dc:creator>
  <cp:lastModifiedBy>John Mayford</cp:lastModifiedBy>
  <cp:revision>2</cp:revision>
  <cp:lastPrinted>2021-02-22T22:26:00Z</cp:lastPrinted>
  <dcterms:created xsi:type="dcterms:W3CDTF">2021-02-22T22:26:00Z</dcterms:created>
  <dcterms:modified xsi:type="dcterms:W3CDTF">2021-02-22T22:26:00Z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0x010100AD4F9159CCA84B4897054EF14097A636</vt:lpwstr>
  </property>
</Properties>
</file>